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B8C0" w14:textId="77777777" w:rsidR="00AC7575" w:rsidRDefault="00AC7575" w:rsidP="00AC7575">
      <w:pPr>
        <w:jc w:val="center"/>
      </w:pPr>
    </w:p>
    <w:p w14:paraId="15EB490F" w14:textId="77777777" w:rsidR="00AC7575" w:rsidRDefault="00AC7575" w:rsidP="00AC7575">
      <w:pPr>
        <w:jc w:val="center"/>
      </w:pPr>
    </w:p>
    <w:p w14:paraId="5950AB70" w14:textId="53CFD9E4" w:rsidR="006F431D" w:rsidRDefault="006F431D" w:rsidP="00AC7575">
      <w:pPr>
        <w:jc w:val="center"/>
        <w:rPr>
          <w:b/>
          <w:bCs/>
          <w:sz w:val="28"/>
          <w:szCs w:val="24"/>
        </w:rPr>
      </w:pPr>
      <w:r w:rsidRPr="006F431D">
        <w:rPr>
          <w:b/>
          <w:bCs/>
          <w:sz w:val="28"/>
          <w:szCs w:val="24"/>
        </w:rPr>
        <w:t xml:space="preserve">Oświadczenie ostatecznego odbiorcy wsparcia o kwalifikowalności podatku od towarów i usług </w:t>
      </w:r>
      <w:r w:rsidRPr="006F431D">
        <w:rPr>
          <w:sz w:val="28"/>
          <w:szCs w:val="24"/>
        </w:rPr>
        <w:t>(jeśli dotyczy)</w:t>
      </w:r>
    </w:p>
    <w:p w14:paraId="26330328" w14:textId="58E8166D" w:rsidR="00AC7575" w:rsidRDefault="00AC7575" w:rsidP="00AC7575">
      <w:pPr>
        <w:jc w:val="center"/>
        <w:rPr>
          <w:sz w:val="28"/>
          <w:szCs w:val="24"/>
        </w:rPr>
      </w:pPr>
      <w:r w:rsidRPr="00ED5842">
        <w:rPr>
          <w:sz w:val="28"/>
          <w:szCs w:val="24"/>
        </w:rPr>
        <w:t>(wzór)</w:t>
      </w:r>
    </w:p>
    <w:p w14:paraId="5AB14B2F" w14:textId="5E9E2004" w:rsidR="006F431D" w:rsidRDefault="006F431D" w:rsidP="00AC7575">
      <w:pPr>
        <w:jc w:val="center"/>
        <w:rPr>
          <w:sz w:val="28"/>
          <w:szCs w:val="24"/>
        </w:rPr>
      </w:pPr>
    </w:p>
    <w:p w14:paraId="57CAFF49" w14:textId="5A168C2C" w:rsidR="006F431D" w:rsidRDefault="006F431D" w:rsidP="006F431D">
      <w:pPr>
        <w:jc w:val="both"/>
      </w:pPr>
      <w:r>
        <w:t xml:space="preserve">Oświadczam/y, że posiadam/y środki finansowe na pokrycie kosztów niekwalifikowalnych związanych z VAT-em, w związku z zakazem finansowana w ramach projektu kosztów VAT ze środków RRF. </w:t>
      </w:r>
    </w:p>
    <w:p w14:paraId="2E0C56BE" w14:textId="2A6879F0" w:rsidR="006F431D" w:rsidRDefault="006F431D" w:rsidP="006F431D">
      <w:pPr>
        <w:jc w:val="both"/>
      </w:pPr>
    </w:p>
    <w:p w14:paraId="051AA789" w14:textId="6A99E0D9" w:rsidR="006F431D" w:rsidRDefault="006F431D" w:rsidP="006F431D">
      <w:pPr>
        <w:jc w:val="both"/>
      </w:pPr>
    </w:p>
    <w:p w14:paraId="2C53D9DF" w14:textId="2BADC224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 xml:space="preserve">PODPISY </w:t>
      </w:r>
    </w:p>
    <w:p w14:paraId="43FDB8C4" w14:textId="5A876662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>W imieniu Ostatecznego odbiorcy wsparcia</w:t>
      </w:r>
    </w:p>
    <w:p w14:paraId="176FA4A1" w14:textId="5186A827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>[pieczęć instytucji]</w:t>
      </w:r>
    </w:p>
    <w:p w14:paraId="35EDC878" w14:textId="7E30776F" w:rsidR="006F431D" w:rsidRPr="006F431D" w:rsidRDefault="006F431D" w:rsidP="006F431D">
      <w:pPr>
        <w:jc w:val="both"/>
        <w:rPr>
          <w:sz w:val="22"/>
          <w:szCs w:val="20"/>
        </w:rPr>
      </w:pPr>
    </w:p>
    <w:p w14:paraId="2462E758" w14:textId="0151E4ED" w:rsidR="006F431D" w:rsidRPr="006F431D" w:rsidRDefault="006F431D" w:rsidP="006F431D">
      <w:pPr>
        <w:jc w:val="both"/>
        <w:rPr>
          <w:sz w:val="22"/>
          <w:szCs w:val="20"/>
        </w:rPr>
      </w:pPr>
    </w:p>
    <w:p w14:paraId="3DC8164A" w14:textId="400BE595" w:rsidR="006F431D" w:rsidRPr="006F431D" w:rsidRDefault="006F431D" w:rsidP="006F431D">
      <w:pPr>
        <w:jc w:val="both"/>
        <w:rPr>
          <w:sz w:val="22"/>
          <w:szCs w:val="20"/>
        </w:rPr>
      </w:pPr>
    </w:p>
    <w:p w14:paraId="23735C1F" w14:textId="3564E00D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>[stanowisko/imię/nazwisko]</w:t>
      </w:r>
    </w:p>
    <w:p w14:paraId="79F41B7A" w14:textId="716DF825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>[podpis/y]</w:t>
      </w:r>
    </w:p>
    <w:p w14:paraId="22D589CC" w14:textId="4A48B84C" w:rsidR="006F431D" w:rsidRPr="006F431D" w:rsidRDefault="006F431D" w:rsidP="006F431D">
      <w:pPr>
        <w:jc w:val="both"/>
        <w:rPr>
          <w:sz w:val="22"/>
          <w:szCs w:val="20"/>
        </w:rPr>
      </w:pPr>
      <w:r w:rsidRPr="006F431D">
        <w:rPr>
          <w:sz w:val="22"/>
          <w:szCs w:val="20"/>
        </w:rPr>
        <w:t>Sporządzono w [</w:t>
      </w:r>
      <w:r w:rsidRPr="006F431D">
        <w:rPr>
          <w:sz w:val="22"/>
          <w:szCs w:val="20"/>
          <w:highlight w:val="lightGray"/>
        </w:rPr>
        <w:t>miejscowości</w:t>
      </w:r>
      <w:r w:rsidRPr="006F431D">
        <w:rPr>
          <w:sz w:val="22"/>
          <w:szCs w:val="20"/>
        </w:rPr>
        <w:t>], dnia [</w:t>
      </w:r>
      <w:r w:rsidRPr="006F431D">
        <w:rPr>
          <w:sz w:val="22"/>
          <w:szCs w:val="20"/>
          <w:highlight w:val="lightGray"/>
        </w:rPr>
        <w:t>data</w:t>
      </w:r>
      <w:r w:rsidRPr="006F431D">
        <w:rPr>
          <w:sz w:val="22"/>
          <w:szCs w:val="20"/>
        </w:rPr>
        <w:t xml:space="preserve">] r. </w:t>
      </w:r>
    </w:p>
    <w:p w14:paraId="733F2067" w14:textId="77777777" w:rsidR="006F431D" w:rsidRPr="00ED5842" w:rsidRDefault="006F431D" w:rsidP="00AC7575">
      <w:pPr>
        <w:jc w:val="center"/>
        <w:rPr>
          <w:sz w:val="28"/>
          <w:szCs w:val="24"/>
        </w:rPr>
      </w:pPr>
    </w:p>
    <w:sectPr w:rsidR="006F431D" w:rsidRPr="00ED5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2860" w14:textId="77777777" w:rsidR="00AC7575" w:rsidRDefault="00AC7575" w:rsidP="00AC7575">
      <w:pPr>
        <w:spacing w:after="0" w:line="240" w:lineRule="auto"/>
      </w:pPr>
      <w:r>
        <w:separator/>
      </w:r>
    </w:p>
  </w:endnote>
  <w:endnote w:type="continuationSeparator" w:id="0">
    <w:p w14:paraId="59F720FB" w14:textId="77777777" w:rsidR="00AC7575" w:rsidRDefault="00AC7575" w:rsidP="00AC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976B" w14:textId="77777777" w:rsidR="0072182F" w:rsidRDefault="007218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4DC7" w14:textId="77777777" w:rsidR="0072182F" w:rsidRDefault="00721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F9F3" w14:textId="77777777" w:rsidR="0072182F" w:rsidRDefault="00721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1307" w14:textId="77777777" w:rsidR="00AC7575" w:rsidRDefault="00AC7575" w:rsidP="00AC7575">
      <w:pPr>
        <w:spacing w:after="0" w:line="240" w:lineRule="auto"/>
      </w:pPr>
      <w:r>
        <w:separator/>
      </w:r>
    </w:p>
  </w:footnote>
  <w:footnote w:type="continuationSeparator" w:id="0">
    <w:p w14:paraId="73E0CD00" w14:textId="77777777" w:rsidR="00AC7575" w:rsidRDefault="00AC7575" w:rsidP="00AC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012F" w14:textId="77777777" w:rsidR="0072182F" w:rsidRDefault="007218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CC6E" w14:textId="0ACE5853" w:rsidR="00AC7575" w:rsidRPr="006F431D" w:rsidRDefault="00AC7575">
    <w:pPr>
      <w:pStyle w:val="Nagwek"/>
      <w:rPr>
        <w:sz w:val="20"/>
        <w:szCs w:val="18"/>
      </w:rPr>
    </w:pPr>
    <w:r w:rsidRPr="006F431D">
      <w:rPr>
        <w:sz w:val="20"/>
        <w:szCs w:val="18"/>
      </w:rPr>
      <w:t xml:space="preserve">Załącznik </w:t>
    </w:r>
    <w:r w:rsidR="006F431D" w:rsidRPr="006F431D">
      <w:rPr>
        <w:sz w:val="20"/>
        <w:szCs w:val="18"/>
      </w:rPr>
      <w:t>VI</w:t>
    </w:r>
    <w:r w:rsidRPr="006F431D">
      <w:rPr>
        <w:sz w:val="20"/>
        <w:szCs w:val="18"/>
      </w:rPr>
      <w:t xml:space="preserve">. </w:t>
    </w:r>
    <w:r w:rsidR="006F431D" w:rsidRPr="006F431D">
      <w:rPr>
        <w:sz w:val="20"/>
        <w:szCs w:val="18"/>
      </w:rPr>
      <w:t>Oświadczenie ostatecznego odbiorcy wsparcia o kwalifikowalności podatku od towarów i usług</w:t>
    </w:r>
    <w:r w:rsidRPr="006F431D">
      <w:rPr>
        <w:sz w:val="20"/>
        <w:szCs w:val="18"/>
      </w:rPr>
      <w:t xml:space="preserve"> </w:t>
    </w:r>
  </w:p>
  <w:p w14:paraId="338C18ED" w14:textId="77777777" w:rsidR="00AC7575" w:rsidRDefault="00AC7575">
    <w:pPr>
      <w:pStyle w:val="Nagwek"/>
    </w:pPr>
  </w:p>
  <w:p w14:paraId="7F33B74B" w14:textId="77777777" w:rsidR="00AC7575" w:rsidRDefault="00AC7575" w:rsidP="00AC7575">
    <w:pPr>
      <w:pStyle w:val="Nagwek"/>
      <w:jc w:val="right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Konkurs </w:t>
    </w:r>
    <w:r w:rsidRPr="00EC291C">
      <w:rPr>
        <w:rFonts w:ascii="Arial Narrow" w:hAnsi="Arial Narrow"/>
        <w:i/>
        <w:iCs/>
        <w:sz w:val="18"/>
        <w:szCs w:val="18"/>
      </w:rPr>
      <w:t xml:space="preserve">Utworzenie i wsparcie funkcjonowania 120 branżowych centrów umiejętności (BCU), </w:t>
    </w:r>
  </w:p>
  <w:p w14:paraId="3C25BF31" w14:textId="072EE9EB" w:rsidR="00AC7575" w:rsidRDefault="00AC7575" w:rsidP="00AC7575">
    <w:pPr>
      <w:pStyle w:val="Nagwek"/>
      <w:jc w:val="right"/>
    </w:pPr>
    <w:r w:rsidRPr="00EC291C">
      <w:rPr>
        <w:rFonts w:ascii="Arial Narrow" w:hAnsi="Arial Narrow"/>
        <w:i/>
        <w:iCs/>
        <w:sz w:val="18"/>
        <w:szCs w:val="18"/>
      </w:rPr>
      <w:t>realizujących koncepcję centrów doskonałości zawodowej (CoVEs</w:t>
    </w:r>
    <w:r w:rsidRPr="00EC291C">
      <w:rPr>
        <w:rFonts w:ascii="Arial Narrow" w:hAnsi="Arial Narrow"/>
        <w:sz w:val="18"/>
        <w:szCs w:val="18"/>
      </w:rPr>
      <w:t>)</w:t>
    </w:r>
    <w:r w:rsidRPr="00CD168D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nabór </w:t>
    </w:r>
    <w:r w:rsidRPr="00CD168D">
      <w:rPr>
        <w:rFonts w:ascii="Arial Narrow" w:hAnsi="Arial Narrow"/>
        <w:sz w:val="18"/>
        <w:szCs w:val="18"/>
      </w:rPr>
      <w:t>202</w:t>
    </w:r>
    <w:r>
      <w:rPr>
        <w:rFonts w:ascii="Arial Narrow" w:hAnsi="Arial Narrow"/>
        <w:sz w:val="18"/>
        <w:szCs w:val="18"/>
      </w:rPr>
      <w:t>2</w:t>
    </w:r>
  </w:p>
  <w:p w14:paraId="2DD089B4" w14:textId="77777777" w:rsidR="00AC7575" w:rsidRDefault="00AC7575" w:rsidP="00AC757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0DD6" w14:textId="77777777" w:rsidR="0072182F" w:rsidRDefault="00721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C9B"/>
    <w:multiLevelType w:val="multilevel"/>
    <w:tmpl w:val="F2BA6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6677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75"/>
    <w:rsid w:val="001F5354"/>
    <w:rsid w:val="00245E71"/>
    <w:rsid w:val="00434808"/>
    <w:rsid w:val="006F431D"/>
    <w:rsid w:val="00706DDB"/>
    <w:rsid w:val="0072182F"/>
    <w:rsid w:val="00735971"/>
    <w:rsid w:val="00812223"/>
    <w:rsid w:val="0082618D"/>
    <w:rsid w:val="00892B44"/>
    <w:rsid w:val="00941ED0"/>
    <w:rsid w:val="00AC7575"/>
    <w:rsid w:val="00B81E78"/>
    <w:rsid w:val="00E7509A"/>
    <w:rsid w:val="00ED4B12"/>
    <w:rsid w:val="00E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DE7E"/>
  <w15:chartTrackingRefBased/>
  <w15:docId w15:val="{CAB0761D-8A8D-432E-B81A-C3912948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575"/>
    <w:pPr>
      <w:spacing w:after="200" w:line="360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5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C7575"/>
    <w:pPr>
      <w:spacing w:after="240"/>
      <w:outlineLvl w:val="1"/>
    </w:pPr>
    <w:rPr>
      <w:rFonts w:ascii="Arial" w:hAnsi="Arial"/>
      <w:b/>
      <w:bCs/>
      <w:i/>
      <w:color w:val="auto"/>
      <w:kern w:val="32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575"/>
    <w:rPr>
      <w:rFonts w:ascii="Arial" w:eastAsiaTheme="majorEastAsia" w:hAnsi="Arial" w:cstheme="majorBidi"/>
      <w:b/>
      <w:bCs/>
      <w:i/>
      <w:kern w:val="32"/>
      <w:sz w:val="24"/>
      <w:szCs w:val="26"/>
    </w:rPr>
  </w:style>
  <w:style w:type="table" w:styleId="Tabela-Siatka">
    <w:name w:val="Table Grid"/>
    <w:basedOn w:val="Standardowy"/>
    <w:rsid w:val="00AC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7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C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57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C7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575"/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706D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DD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892B4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892B4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Makowska</dc:creator>
  <cp:keywords/>
  <dc:description/>
  <cp:lastModifiedBy>Magdalena Gessel</cp:lastModifiedBy>
  <cp:revision>3</cp:revision>
  <dcterms:created xsi:type="dcterms:W3CDTF">2022-10-21T13:06:00Z</dcterms:created>
  <dcterms:modified xsi:type="dcterms:W3CDTF">2023-03-16T11:14:00Z</dcterms:modified>
</cp:coreProperties>
</file>